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AA20D" w14:textId="2F150540" w:rsidR="004F5CDB" w:rsidRPr="00D14703" w:rsidRDefault="004F5CDB" w:rsidP="004F5CDB">
      <w:pPr>
        <w:spacing w:after="360" w:line="240" w:lineRule="auto"/>
        <w:rPr>
          <w:rFonts w:ascii="Times New Roman" w:eastAsia="Times New Roman" w:hAnsi="Times New Roman" w:cs="Times New Roman"/>
          <w:sz w:val="24"/>
          <w:szCs w:val="24"/>
        </w:rPr>
      </w:pPr>
      <w:r w:rsidRPr="00D14703">
        <w:rPr>
          <w:rFonts w:ascii="Times New Roman" w:eastAsia="Times New Roman" w:hAnsi="Times New Roman" w:cs="Times New Roman"/>
          <w:sz w:val="24"/>
          <w:szCs w:val="24"/>
        </w:rPr>
        <w:t>NOTIFICATION OF TESTING</w:t>
      </w:r>
    </w:p>
    <w:p w14:paraId="19279029" w14:textId="77777777" w:rsidR="004F5CDB" w:rsidRPr="00D14703" w:rsidRDefault="004F5CDB" w:rsidP="004F5CDB">
      <w:pPr>
        <w:spacing w:after="360" w:line="240" w:lineRule="auto"/>
        <w:rPr>
          <w:rFonts w:ascii="Times New Roman" w:eastAsia="Times New Roman" w:hAnsi="Times New Roman" w:cs="Times New Roman"/>
          <w:sz w:val="24"/>
          <w:szCs w:val="24"/>
        </w:rPr>
      </w:pPr>
      <w:r w:rsidRPr="00D14703">
        <w:rPr>
          <w:rFonts w:ascii="Times New Roman" w:eastAsia="Times New Roman" w:hAnsi="Times New Roman" w:cs="Times New Roman"/>
          <w:sz w:val="24"/>
          <w:szCs w:val="24"/>
        </w:rPr>
        <w:t>SOL Non-Writing Assessments, End-of-Course</w:t>
      </w:r>
    </w:p>
    <w:p w14:paraId="1DD23AA8" w14:textId="77777777" w:rsidR="004F5CDB" w:rsidRPr="00D14703" w:rsidRDefault="004F5CDB" w:rsidP="004F5CDB">
      <w:pPr>
        <w:spacing w:after="360" w:line="240" w:lineRule="auto"/>
        <w:rPr>
          <w:rFonts w:ascii="Times New Roman" w:eastAsia="Times New Roman" w:hAnsi="Times New Roman" w:cs="Times New Roman"/>
          <w:sz w:val="24"/>
          <w:szCs w:val="24"/>
        </w:rPr>
      </w:pPr>
      <w:r w:rsidRPr="00D14703">
        <w:rPr>
          <w:rFonts w:ascii="Times New Roman" w:eastAsia="Times New Roman" w:hAnsi="Times New Roman" w:cs="Times New Roman"/>
          <w:sz w:val="24"/>
          <w:szCs w:val="24"/>
        </w:rPr>
        <w:t>Dear Parents and Guardians:</w:t>
      </w:r>
    </w:p>
    <w:p w14:paraId="2520F6A1" w14:textId="5EDCFADF" w:rsidR="004F5CDB" w:rsidRPr="00D14703" w:rsidRDefault="004F5CDB" w:rsidP="004F5CDB">
      <w:pPr>
        <w:spacing w:after="360" w:line="240" w:lineRule="auto"/>
        <w:rPr>
          <w:rFonts w:ascii="Times New Roman" w:eastAsia="Times New Roman" w:hAnsi="Times New Roman" w:cs="Times New Roman"/>
          <w:sz w:val="24"/>
          <w:szCs w:val="24"/>
        </w:rPr>
      </w:pPr>
      <w:r w:rsidRPr="00D14703">
        <w:rPr>
          <w:rFonts w:ascii="Times New Roman" w:eastAsia="Times New Roman" w:hAnsi="Times New Roman" w:cs="Times New Roman"/>
          <w:sz w:val="24"/>
          <w:szCs w:val="24"/>
        </w:rPr>
        <w:t xml:space="preserve">Your student will be taking one or more Virginia Standards of Learning (SOL) End-of-Course (EOC) assessments between April 25, 2022, and May 30, </w:t>
      </w:r>
      <w:r w:rsidR="00DE326C" w:rsidRPr="00D14703">
        <w:rPr>
          <w:rFonts w:ascii="Times New Roman" w:eastAsia="Times New Roman" w:hAnsi="Times New Roman" w:cs="Times New Roman"/>
          <w:sz w:val="24"/>
          <w:szCs w:val="24"/>
        </w:rPr>
        <w:t>2022</w:t>
      </w:r>
      <w:r w:rsidR="008900A5" w:rsidRPr="00D14703">
        <w:rPr>
          <w:rFonts w:ascii="Times New Roman" w:eastAsia="Times New Roman" w:hAnsi="Times New Roman" w:cs="Times New Roman"/>
          <w:sz w:val="24"/>
          <w:szCs w:val="24"/>
        </w:rPr>
        <w:t>.</w:t>
      </w:r>
      <w:r w:rsidRPr="00D14703">
        <w:rPr>
          <w:rFonts w:ascii="Times New Roman" w:eastAsia="Times New Roman" w:hAnsi="Times New Roman" w:cs="Times New Roman"/>
          <w:sz w:val="24"/>
          <w:szCs w:val="24"/>
        </w:rPr>
        <w:t xml:space="preserve"> All SOL assessments are taken in-person at school. School staff will schedule and communicate specific testing dates for your student based on their individual assessment needs. If you become aware of an unavoidable conflict that could result in your student missing a testing day, please notify your student’s </w:t>
      </w:r>
      <w:r w:rsidR="009864BD">
        <w:rPr>
          <w:rFonts w:ascii="Times New Roman" w:eastAsia="Times New Roman" w:hAnsi="Times New Roman" w:cs="Times New Roman"/>
          <w:sz w:val="24"/>
          <w:szCs w:val="24"/>
        </w:rPr>
        <w:t>counselor</w:t>
      </w:r>
      <w:r w:rsidRPr="00D14703">
        <w:rPr>
          <w:rFonts w:ascii="Times New Roman" w:eastAsia="Times New Roman" w:hAnsi="Times New Roman" w:cs="Times New Roman"/>
          <w:sz w:val="24"/>
          <w:szCs w:val="24"/>
        </w:rPr>
        <w:t xml:space="preserve"> as soon as possible. </w:t>
      </w:r>
    </w:p>
    <w:p w14:paraId="4F4ECD7D" w14:textId="570AC243" w:rsidR="004F5CDB" w:rsidRPr="00D14703" w:rsidRDefault="004F5CDB" w:rsidP="004F5CDB">
      <w:pPr>
        <w:spacing w:after="360" w:line="240" w:lineRule="auto"/>
        <w:rPr>
          <w:rFonts w:ascii="Times New Roman" w:hAnsi="Times New Roman" w:cs="Times New Roman"/>
          <w:sz w:val="24"/>
          <w:szCs w:val="24"/>
        </w:rPr>
      </w:pPr>
      <w:r w:rsidRPr="00F71949">
        <w:rPr>
          <w:rFonts w:ascii="Times New Roman" w:eastAsia="Times New Roman" w:hAnsi="Times New Roman" w:cs="Times New Roman"/>
          <w:b/>
          <w:bCs/>
          <w:sz w:val="24"/>
          <w:szCs w:val="24"/>
        </w:rPr>
        <w:t>For details</w:t>
      </w:r>
      <w:r w:rsidRPr="00D14703">
        <w:rPr>
          <w:rFonts w:ascii="Times New Roman" w:eastAsia="Times New Roman" w:hAnsi="Times New Roman" w:cs="Times New Roman"/>
          <w:sz w:val="24"/>
          <w:szCs w:val="24"/>
        </w:rPr>
        <w:t xml:space="preserve">, please visit </w:t>
      </w:r>
      <w:hyperlink r:id="rId5" w:history="1">
        <w:r w:rsidRPr="00D14703">
          <w:rPr>
            <w:rStyle w:val="Hyperlink"/>
            <w:rFonts w:ascii="Times New Roman" w:hAnsi="Times New Roman" w:cs="Times New Roman"/>
            <w:sz w:val="24"/>
            <w:szCs w:val="24"/>
          </w:rPr>
          <w:t>https://www.fcps.edu/node/43069</w:t>
        </w:r>
      </w:hyperlink>
    </w:p>
    <w:p w14:paraId="52CB60E0" w14:textId="269EFD8A" w:rsidR="004F5CDB" w:rsidRPr="00D14703" w:rsidRDefault="004F5CDB" w:rsidP="004F5CDB">
      <w:pPr>
        <w:spacing w:after="360" w:line="240" w:lineRule="auto"/>
        <w:rPr>
          <w:rFonts w:ascii="Times New Roman" w:hAnsi="Times New Roman" w:cs="Times New Roman"/>
          <w:sz w:val="24"/>
          <w:szCs w:val="24"/>
        </w:rPr>
      </w:pPr>
      <w:r w:rsidRPr="00F71949">
        <w:rPr>
          <w:rFonts w:ascii="Times New Roman" w:eastAsia="Times New Roman" w:hAnsi="Times New Roman" w:cs="Times New Roman"/>
          <w:b/>
          <w:bCs/>
          <w:sz w:val="24"/>
          <w:szCs w:val="24"/>
        </w:rPr>
        <w:t xml:space="preserve">SOL High School Assessment Frequently Asked Questions webpage </w:t>
      </w:r>
      <w:r w:rsidRPr="00D14703">
        <w:rPr>
          <w:rFonts w:ascii="Times New Roman" w:eastAsia="Times New Roman" w:hAnsi="Times New Roman" w:cs="Times New Roman"/>
          <w:sz w:val="24"/>
          <w:szCs w:val="24"/>
        </w:rPr>
        <w:t>(</w:t>
      </w:r>
      <w:hyperlink r:id="rId6" w:history="1">
        <w:r w:rsidRPr="00D14703">
          <w:rPr>
            <w:rFonts w:ascii="Times New Roman" w:eastAsia="Times New Roman" w:hAnsi="Times New Roman" w:cs="Times New Roman"/>
            <w:color w:val="D3451E"/>
            <w:sz w:val="24"/>
            <w:szCs w:val="24"/>
          </w:rPr>
          <w:t>https://www.fcps.edu/node/43148</w:t>
        </w:r>
      </w:hyperlink>
      <w:r w:rsidRPr="00D14703">
        <w:rPr>
          <w:rFonts w:ascii="Times New Roman" w:eastAsia="Times New Roman" w:hAnsi="Times New Roman" w:cs="Times New Roman"/>
          <w:sz w:val="24"/>
          <w:szCs w:val="24"/>
        </w:rPr>
        <w:t>) provides more information about SOL EOC tests in Fairfax County Public Schools (FCPS).</w:t>
      </w:r>
    </w:p>
    <w:p w14:paraId="4436FD13" w14:textId="491C9D1B" w:rsidR="004F5CDB" w:rsidRPr="00D14703" w:rsidRDefault="004F5CDB" w:rsidP="004F5CDB">
      <w:pPr>
        <w:spacing w:after="360" w:line="240" w:lineRule="auto"/>
        <w:rPr>
          <w:rFonts w:ascii="Times New Roman" w:eastAsia="Times New Roman" w:hAnsi="Times New Roman" w:cs="Times New Roman"/>
          <w:sz w:val="24"/>
          <w:szCs w:val="24"/>
        </w:rPr>
      </w:pPr>
      <w:r w:rsidRPr="00F71949">
        <w:rPr>
          <w:rFonts w:ascii="Times New Roman" w:eastAsia="Times New Roman" w:hAnsi="Times New Roman" w:cs="Times New Roman"/>
          <w:b/>
          <w:bCs/>
          <w:sz w:val="24"/>
          <w:szCs w:val="24"/>
        </w:rPr>
        <w:t xml:space="preserve">Graduation Requirements and Course Planning webpage </w:t>
      </w:r>
      <w:r w:rsidRPr="00D14703">
        <w:rPr>
          <w:rFonts w:ascii="Times New Roman" w:eastAsia="Times New Roman" w:hAnsi="Times New Roman" w:cs="Times New Roman"/>
          <w:sz w:val="24"/>
          <w:szCs w:val="24"/>
        </w:rPr>
        <w:t>(</w:t>
      </w:r>
      <w:hyperlink r:id="rId7" w:history="1">
        <w:r w:rsidRPr="00D14703">
          <w:rPr>
            <w:rStyle w:val="Hyperlink"/>
            <w:rFonts w:ascii="Times New Roman" w:eastAsia="Times New Roman" w:hAnsi="Times New Roman" w:cs="Times New Roman"/>
            <w:sz w:val="24"/>
            <w:szCs w:val="24"/>
          </w:rPr>
          <w:t>https://www.fcps.edu/academics/graduation-requirements-and-course-planning</w:t>
        </w:r>
      </w:hyperlink>
      <w:r w:rsidRPr="00D14703">
        <w:rPr>
          <w:rFonts w:ascii="Times New Roman" w:eastAsia="Times New Roman" w:hAnsi="Times New Roman" w:cs="Times New Roman"/>
          <w:sz w:val="24"/>
          <w:szCs w:val="24"/>
        </w:rPr>
        <w:t>)</w:t>
      </w:r>
    </w:p>
    <w:p w14:paraId="56C57188" w14:textId="7F073454" w:rsidR="00D14703" w:rsidRPr="00D14703" w:rsidRDefault="005829E4" w:rsidP="004F5CDB">
      <w:pPr>
        <w:spacing w:after="360" w:line="240" w:lineRule="auto"/>
        <w:rPr>
          <w:rFonts w:ascii="Times New Roman" w:hAnsi="Times New Roman" w:cs="Times New Roman"/>
          <w:sz w:val="24"/>
          <w:szCs w:val="24"/>
        </w:rPr>
      </w:pPr>
      <w:bookmarkStart w:id="0" w:name="_Hlk99715708"/>
      <w:r w:rsidRPr="00F71949">
        <w:rPr>
          <w:rFonts w:ascii="Times New Roman" w:eastAsia="Times New Roman" w:hAnsi="Times New Roman" w:cs="Times New Roman"/>
          <w:b/>
          <w:bCs/>
          <w:sz w:val="24"/>
          <w:szCs w:val="24"/>
        </w:rPr>
        <w:t>Lewis High School Cell Phone Policy During Testing</w:t>
      </w:r>
      <w:r w:rsidRPr="00D14703">
        <w:rPr>
          <w:rFonts w:ascii="Times New Roman" w:eastAsia="Times New Roman" w:hAnsi="Times New Roman" w:cs="Times New Roman"/>
          <w:sz w:val="24"/>
          <w:szCs w:val="24"/>
        </w:rPr>
        <w:t xml:space="preserve"> - </w:t>
      </w:r>
      <w:r w:rsidR="004F5CDB" w:rsidRPr="00D14703">
        <w:rPr>
          <w:rFonts w:ascii="Times New Roman" w:eastAsia="Times New Roman" w:hAnsi="Times New Roman" w:cs="Times New Roman"/>
          <w:sz w:val="24"/>
          <w:szCs w:val="24"/>
        </w:rPr>
        <w:t xml:space="preserve">Please note that the students cannot have their cell phone or any wearable technology on them while testing. </w:t>
      </w:r>
      <w:r w:rsidR="00D14703" w:rsidRPr="00D14703">
        <w:rPr>
          <w:rFonts w:ascii="Times New Roman" w:hAnsi="Times New Roman" w:cs="Times New Roman"/>
          <w:sz w:val="24"/>
          <w:szCs w:val="24"/>
        </w:rPr>
        <w:t>I</w:t>
      </w:r>
      <w:r w:rsidR="00D14703" w:rsidRPr="00D14703">
        <w:rPr>
          <w:rFonts w:ascii="Times New Roman" w:hAnsi="Times New Roman" w:cs="Times New Roman"/>
          <w:sz w:val="24"/>
          <w:szCs w:val="24"/>
        </w:rPr>
        <w:t xml:space="preserve">f a student </w:t>
      </w:r>
      <w:r w:rsidR="00D14703">
        <w:rPr>
          <w:rFonts w:ascii="Times New Roman" w:hAnsi="Times New Roman" w:cs="Times New Roman"/>
          <w:sz w:val="24"/>
          <w:szCs w:val="24"/>
        </w:rPr>
        <w:t>has</w:t>
      </w:r>
      <w:r w:rsidR="00D14703" w:rsidRPr="00D14703">
        <w:rPr>
          <w:rFonts w:ascii="Times New Roman" w:hAnsi="Times New Roman" w:cs="Times New Roman"/>
          <w:sz w:val="24"/>
          <w:szCs w:val="24"/>
        </w:rPr>
        <w:t xml:space="preserve"> their phone </w:t>
      </w:r>
      <w:r w:rsidR="00D14703">
        <w:rPr>
          <w:rFonts w:ascii="Times New Roman" w:hAnsi="Times New Roman" w:cs="Times New Roman"/>
          <w:sz w:val="24"/>
          <w:szCs w:val="24"/>
        </w:rPr>
        <w:t>while</w:t>
      </w:r>
      <w:r w:rsidR="00D14703" w:rsidRPr="00D14703">
        <w:rPr>
          <w:rFonts w:ascii="Times New Roman" w:hAnsi="Times New Roman" w:cs="Times New Roman"/>
          <w:sz w:val="24"/>
          <w:szCs w:val="24"/>
        </w:rPr>
        <w:t xml:space="preserve"> testing, it will count as an incident of cheating.  Students will be reminded of this policy multiple times by teachers</w:t>
      </w:r>
      <w:r w:rsidR="00D14703" w:rsidRPr="00D14703">
        <w:rPr>
          <w:rFonts w:ascii="Times New Roman" w:hAnsi="Times New Roman" w:cs="Times New Roman"/>
          <w:sz w:val="24"/>
          <w:szCs w:val="24"/>
        </w:rPr>
        <w:t xml:space="preserve"> before testing begins. </w:t>
      </w:r>
      <w:r w:rsidR="00D14703" w:rsidRPr="00D14703">
        <w:rPr>
          <w:rFonts w:ascii="Times New Roman" w:hAnsi="Times New Roman" w:cs="Times New Roman"/>
          <w:sz w:val="24"/>
          <w:szCs w:val="24"/>
        </w:rPr>
        <w:t xml:space="preserve"> </w:t>
      </w:r>
      <w:bookmarkEnd w:id="0"/>
    </w:p>
    <w:sectPr w:rsidR="00D14703" w:rsidRPr="00D147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D172FB"/>
    <w:multiLevelType w:val="multilevel"/>
    <w:tmpl w:val="CCE87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CDB"/>
    <w:rsid w:val="00423375"/>
    <w:rsid w:val="004F5CDB"/>
    <w:rsid w:val="005829E4"/>
    <w:rsid w:val="008900A5"/>
    <w:rsid w:val="009864BD"/>
    <w:rsid w:val="00B8229B"/>
    <w:rsid w:val="00D14703"/>
    <w:rsid w:val="00DE326C"/>
    <w:rsid w:val="00F71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D7DD4"/>
  <w15:chartTrackingRefBased/>
  <w15:docId w15:val="{7983601C-C3A1-4155-A209-080AF4BDA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F5CD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F5CD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F5CD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F5CDB"/>
    <w:rPr>
      <w:color w:val="0000FF"/>
      <w:u w:val="single"/>
    </w:rPr>
  </w:style>
  <w:style w:type="character" w:styleId="UnresolvedMention">
    <w:name w:val="Unresolved Mention"/>
    <w:basedOn w:val="DefaultParagraphFont"/>
    <w:uiPriority w:val="99"/>
    <w:semiHidden/>
    <w:unhideWhenUsed/>
    <w:rsid w:val="004F5CDB"/>
    <w:rPr>
      <w:color w:val="605E5C"/>
      <w:shd w:val="clear" w:color="auto" w:fill="E1DFDD"/>
    </w:rPr>
  </w:style>
  <w:style w:type="character" w:styleId="FollowedHyperlink">
    <w:name w:val="FollowedHyperlink"/>
    <w:basedOn w:val="DefaultParagraphFont"/>
    <w:uiPriority w:val="99"/>
    <w:semiHidden/>
    <w:unhideWhenUsed/>
    <w:rsid w:val="00D147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5943951">
      <w:bodyDiv w:val="1"/>
      <w:marLeft w:val="0"/>
      <w:marRight w:val="0"/>
      <w:marTop w:val="0"/>
      <w:marBottom w:val="0"/>
      <w:divBdr>
        <w:top w:val="none" w:sz="0" w:space="0" w:color="auto"/>
        <w:left w:val="none" w:sz="0" w:space="0" w:color="auto"/>
        <w:bottom w:val="none" w:sz="0" w:space="0" w:color="auto"/>
        <w:right w:val="none" w:sz="0" w:space="0" w:color="auto"/>
      </w:divBdr>
      <w:divsChild>
        <w:div w:id="1380011228">
          <w:marLeft w:val="0"/>
          <w:marRight w:val="0"/>
          <w:marTop w:val="0"/>
          <w:marBottom w:val="0"/>
          <w:divBdr>
            <w:top w:val="none" w:sz="0" w:space="0" w:color="auto"/>
            <w:left w:val="none" w:sz="0" w:space="0" w:color="auto"/>
            <w:bottom w:val="none" w:sz="0" w:space="0" w:color="auto"/>
            <w:right w:val="none" w:sz="0" w:space="0" w:color="auto"/>
          </w:divBdr>
        </w:div>
        <w:div w:id="11692518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cps.edu/academics/graduation-requirements-and-course-plann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cps.edu/node/43148" TargetMode="External"/><Relationship Id="rId5" Type="http://schemas.openxmlformats.org/officeDocument/2006/relationships/hyperlink" Target="https://www.fcps.edu/node/4306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222</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Sachdeva, Kanwaljit</dc:creator>
  <cp:keywords/>
  <dc:description/>
  <cp:lastModifiedBy>Sachdeva, Kanwaljit</cp:lastModifiedBy>
  <cp:revision>5</cp:revision>
  <dcterms:created xsi:type="dcterms:W3CDTF">2022-04-01T13:17:00Z</dcterms:created>
  <dcterms:modified xsi:type="dcterms:W3CDTF">2022-04-01T18:35:00Z</dcterms:modified>
</cp:coreProperties>
</file>